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6854" w14:textId="54581932" w:rsidR="002D2A3F" w:rsidRDefault="002D2A3F" w:rsidP="002D2A3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kern w:val="0"/>
          <w:sz w:val="36"/>
          <w:szCs w:val="30"/>
        </w:rPr>
      </w:pPr>
      <w:r w:rsidRPr="002D2A3F">
        <w:rPr>
          <w:rFonts w:ascii="Arial Narrow" w:hAnsi="Arial Narrow" w:cs="Calibri"/>
          <w:kern w:val="0"/>
          <w:sz w:val="36"/>
          <w:szCs w:val="36"/>
        </w:rPr>
        <w:t>“</w:t>
      </w:r>
      <w:r w:rsidRPr="002D2A3F">
        <w:rPr>
          <w:rFonts w:ascii="Arial Narrow" w:hAnsi="Arial Narrow" w:cs="Calibri-Bold"/>
          <w:b/>
          <w:bCs/>
          <w:kern w:val="0"/>
          <w:sz w:val="36"/>
          <w:szCs w:val="30"/>
        </w:rPr>
        <w:t>Elements of Investment Analysis“</w:t>
      </w:r>
    </w:p>
    <w:p w14:paraId="1B49D539" w14:textId="11DC4124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Italic"/>
          <w:b/>
          <w:bCs/>
          <w:i/>
          <w:iCs/>
          <w:kern w:val="0"/>
          <w:sz w:val="36"/>
          <w:szCs w:val="30"/>
        </w:rPr>
      </w:pPr>
      <w:r w:rsidRPr="002D2A3F">
        <w:rPr>
          <w:rFonts w:ascii="Arial Narrow" w:hAnsi="Arial Narrow" w:cs="Calibri-Bold"/>
          <w:b/>
          <w:bCs/>
          <w:kern w:val="0"/>
          <w:sz w:val="36"/>
          <w:szCs w:val="30"/>
        </w:rPr>
        <w:t xml:space="preserve">Giovanna Ferraro, </w:t>
      </w:r>
      <w:proofErr w:type="spellStart"/>
      <w:r w:rsidRPr="002D2A3F">
        <w:rPr>
          <w:rFonts w:ascii="Arial Narrow" w:hAnsi="Arial Narrow" w:cs="Calibri-BoldItalic"/>
          <w:b/>
          <w:bCs/>
          <w:i/>
          <w:iCs/>
          <w:kern w:val="0"/>
          <w:sz w:val="36"/>
          <w:szCs w:val="30"/>
        </w:rPr>
        <w:t>Ph.D</w:t>
      </w:r>
      <w:proofErr w:type="spellEnd"/>
    </w:p>
    <w:p w14:paraId="0888B14A" w14:textId="1DA35DA8" w:rsidR="002D2A3F" w:rsidRPr="002D2A3F" w:rsidRDefault="002D2A3F" w:rsidP="002D2A3F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D2A3F">
        <w:rPr>
          <w:rFonts w:ascii="Arial Narrow" w:hAnsi="Arial Narrow" w:cs="Arial"/>
          <w:i/>
          <w:iCs/>
          <w:sz w:val="24"/>
          <w:szCs w:val="24"/>
        </w:rPr>
        <w:t xml:space="preserve">Researcher of Management Engineering at the Department of Enterprise Engineering, University of Rome Tor </w:t>
      </w:r>
      <w:proofErr w:type="spellStart"/>
      <w:r w:rsidRPr="002D2A3F">
        <w:rPr>
          <w:rFonts w:ascii="Arial Narrow" w:hAnsi="Arial Narrow" w:cs="Arial"/>
          <w:i/>
          <w:iCs/>
          <w:sz w:val="24"/>
          <w:szCs w:val="24"/>
        </w:rPr>
        <w:t>Vergata</w:t>
      </w:r>
      <w:proofErr w:type="spellEnd"/>
      <w:r w:rsidRPr="002D2A3F">
        <w:rPr>
          <w:rFonts w:ascii="Arial Narrow" w:hAnsi="Arial Narrow" w:cs="Arial"/>
          <w:i/>
          <w:iCs/>
          <w:sz w:val="24"/>
          <w:szCs w:val="24"/>
        </w:rPr>
        <w:t>, Italy</w:t>
      </w:r>
      <w:r>
        <w:rPr>
          <w:rFonts w:ascii="Arial Narrow" w:hAnsi="Arial Narrow" w:cs="Arial"/>
          <w:i/>
          <w:iCs/>
          <w:sz w:val="24"/>
          <w:szCs w:val="24"/>
        </w:rPr>
        <w:t xml:space="preserve">; </w:t>
      </w:r>
      <w:r w:rsidRPr="002D2A3F">
        <w:rPr>
          <w:rFonts w:ascii="Arial Narrow" w:hAnsi="Arial Narrow" w:cs="Arial"/>
          <w:i/>
          <w:iCs/>
          <w:sz w:val="24"/>
          <w:szCs w:val="24"/>
        </w:rPr>
        <w:t>Adjunct Professor of Innovation Management at Marconi University, Italy</w:t>
      </w:r>
    </w:p>
    <w:p w14:paraId="4137C97A" w14:textId="7A85AC11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kern w:val="0"/>
          <w:sz w:val="24"/>
          <w:szCs w:val="24"/>
        </w:rPr>
      </w:pPr>
    </w:p>
    <w:p w14:paraId="5BA9C726" w14:textId="28E308C6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kern w:val="0"/>
          <w:sz w:val="24"/>
          <w:szCs w:val="24"/>
        </w:rPr>
      </w:pPr>
    </w:p>
    <w:p w14:paraId="679F01FA" w14:textId="0F4B4793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Calibri"/>
          <w:kern w:val="0"/>
          <w:sz w:val="24"/>
          <w:szCs w:val="24"/>
        </w:rPr>
        <w:t>Investment Analysis is the process of researching and evaluating investment opportunities. In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particular, we study how to evaluate different investment alternatives which are usually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characterized</w:t>
      </w:r>
      <w:r w:rsidRPr="002D2A3F">
        <w:rPr>
          <w:rFonts w:ascii="Arial Narrow" w:hAnsi="Arial Narrow" w:cs="Calibri"/>
          <w:kern w:val="0"/>
          <w:sz w:val="24"/>
          <w:szCs w:val="24"/>
        </w:rPr>
        <w:t xml:space="preserve"> by estimating the amount and timing of future receipts and disbursements.</w:t>
      </w:r>
    </w:p>
    <w:p w14:paraId="4A7169EB" w14:textId="77777777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</w:p>
    <w:p w14:paraId="2D6C54B9" w14:textId="2FFAFAB9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Calibri"/>
          <w:kern w:val="0"/>
          <w:sz w:val="24"/>
          <w:szCs w:val="24"/>
        </w:rPr>
        <w:t xml:space="preserve">Schedule of the classes: </w:t>
      </w:r>
      <w:r w:rsidRPr="002D2A3F">
        <w:rPr>
          <w:rFonts w:ascii="Arial Narrow" w:hAnsi="Arial Narrow" w:cs="Calibri"/>
          <w:i/>
          <w:iCs/>
          <w:kern w:val="0"/>
          <w:sz w:val="24"/>
          <w:szCs w:val="24"/>
        </w:rPr>
        <w:t>4 appointments of one hour and half each.</w:t>
      </w:r>
    </w:p>
    <w:p w14:paraId="5605892D" w14:textId="77777777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</w:p>
    <w:p w14:paraId="435E3B1C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  <w:r w:rsidRPr="002D2A3F"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  <w:t>20.02.2024 -  18:00 -19:30 Bucharest time</w:t>
      </w:r>
    </w:p>
    <w:p w14:paraId="110E6B81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  <w:r w:rsidRPr="002D2A3F"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  <w:t>Session 1 - Calculation and evaluation of the interest rate</w:t>
      </w:r>
    </w:p>
    <w:p w14:paraId="713EEE88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</w:pPr>
    </w:p>
    <w:tbl>
      <w:tblPr>
        <w:tblW w:w="4500" w:type="dxa"/>
        <w:shd w:val="clear" w:color="auto" w:fill="E5E6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2D2A3F" w:rsidRPr="002D2A3F" w14:paraId="102B0D50" w14:textId="77777777" w:rsidTr="00081006">
        <w:tc>
          <w:tcPr>
            <w:tcW w:w="0" w:type="auto"/>
            <w:shd w:val="clear" w:color="auto" w:fill="E5E6E9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E5E6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720"/>
            </w:tblGrid>
            <w:tr w:rsidR="002D2A3F" w:rsidRPr="002D2A3F" w14:paraId="7B00C4ED" w14:textId="77777777" w:rsidTr="00081006">
              <w:trPr>
                <w:tblCellSpacing w:w="0" w:type="dxa"/>
              </w:trPr>
              <w:tc>
                <w:tcPr>
                  <w:tcW w:w="0" w:type="auto"/>
                  <w:shd w:val="clear" w:color="auto" w:fill="E5E6E9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651B9DD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" w:tgtFrame="_blank" w:history="1">
                    <w:r w:rsidRPr="002D2A3F">
                      <w:rPr>
                        <w:rFonts w:ascii="Arial Narrow" w:eastAsia="Times New Roman" w:hAnsi="Arial Narrow" w:cs="Times New Roman"/>
                        <w:color w:val="1155CC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Join conversation</w:t>
                    </w:r>
                  </w:hyperlink>
                </w:p>
                <w:p w14:paraId="585420D6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6" w:tgtFrame="_blank" w:history="1">
                    <w:r w:rsidRPr="002D2A3F">
                      <w:rPr>
                        <w:rFonts w:ascii="Arial Narrow" w:eastAsia="Times New Roman" w:hAnsi="Arial Narrow" w:cs="Times New Roman"/>
                        <w:color w:val="1155CC"/>
                        <w:kern w:val="0"/>
                        <w:sz w:val="17"/>
                        <w:szCs w:val="17"/>
                        <w:u w:val="single"/>
                        <w14:ligatures w14:val="none"/>
                      </w:rPr>
                      <w:t>teams.microsoft.com</w:t>
                    </w:r>
                  </w:hyperlink>
                </w:p>
              </w:tc>
              <w:tc>
                <w:tcPr>
                  <w:tcW w:w="540" w:type="dxa"/>
                  <w:shd w:val="clear" w:color="auto" w:fill="E5E6E9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14:paraId="2E7C8B82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D2A3F">
                    <w:rPr>
                      <w:rFonts w:ascii="Arial Narrow" w:eastAsia="Times New Roman" w:hAnsi="Arial Narrow" w:cs="Times New Roman"/>
                      <w:noProof/>
                      <w:color w:val="1155CC"/>
                      <w:kern w:val="0"/>
                      <w:sz w:val="24"/>
                      <w:szCs w:val="24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490A570A" wp14:editId="2CB9F9A5">
                            <wp:extent cx="342900" cy="342900"/>
                            <wp:effectExtent l="0" t="0" r="0" b="0"/>
                            <wp:docPr id="4" name="Rectangle 4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60287D" id="Rectangle 4" o:spid="_x0000_s1026" href="https://teams.microsoft.com/l/meetup-join/19%3ameeting_ZGZlMTUyZjAtNjYyYi00MDg3LTlmZDctYzg2MTY4NmE1MjQx%40thread.v2/0?context=%7b%22Tid%22%3a%2224c5be2a-d764-40c5-9975-82d08ae47d0e%22%2c%22Oid%22%3a%22955a7b05-9d01-4fa9-b031-c8f9808bced5%22%7d" target="&quot;_blank&quot;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78FBBF8" w14:textId="77777777" w:rsidR="002D2A3F" w:rsidRPr="002D2A3F" w:rsidRDefault="002D2A3F" w:rsidP="000810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F258644" w14:textId="77777777" w:rsidR="00EA78F3" w:rsidRPr="00EA78F3" w:rsidRDefault="00EA78F3" w:rsidP="00EA7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A78F3">
        <w:rPr>
          <w:rFonts w:ascii="Segoe UI" w:eastAsia="Times New Roman" w:hAnsi="Segoe UI" w:cs="Segoe UI"/>
          <w:color w:val="252424"/>
          <w:kern w:val="0"/>
          <w:sz w:val="21"/>
          <w:szCs w:val="21"/>
          <w14:ligatures w14:val="none"/>
        </w:rPr>
        <w:t>Meeting ID: </w:t>
      </w:r>
      <w:r w:rsidRPr="00EA78F3">
        <w:rPr>
          <w:rFonts w:ascii="Segoe UI" w:eastAsia="Times New Roman" w:hAnsi="Segoe UI" w:cs="Segoe UI"/>
          <w:color w:val="252424"/>
          <w:kern w:val="0"/>
          <w:sz w:val="24"/>
          <w:szCs w:val="24"/>
          <w14:ligatures w14:val="none"/>
        </w:rPr>
        <w:t>325 538 922 016</w:t>
      </w:r>
      <w:r w:rsidRPr="00EA78F3">
        <w:rPr>
          <w:rFonts w:ascii="Segoe UI" w:eastAsia="Times New Roman" w:hAnsi="Segoe UI" w:cs="Segoe UI"/>
          <w:color w:val="252424"/>
          <w:kern w:val="0"/>
          <w:sz w:val="24"/>
          <w:szCs w:val="24"/>
          <w14:ligatures w14:val="none"/>
        </w:rPr>
        <w:br/>
      </w:r>
      <w:r w:rsidRPr="00EA78F3">
        <w:rPr>
          <w:rFonts w:ascii="Segoe UI" w:eastAsia="Times New Roman" w:hAnsi="Segoe UI" w:cs="Segoe UI"/>
          <w:color w:val="252424"/>
          <w:kern w:val="0"/>
          <w:sz w:val="21"/>
          <w:szCs w:val="21"/>
          <w14:ligatures w14:val="none"/>
        </w:rPr>
        <w:t>Passcode: </w:t>
      </w:r>
      <w:r w:rsidRPr="00EA78F3">
        <w:rPr>
          <w:rFonts w:ascii="Segoe UI" w:eastAsia="Times New Roman" w:hAnsi="Segoe UI" w:cs="Segoe UI"/>
          <w:color w:val="252424"/>
          <w:kern w:val="0"/>
          <w:sz w:val="24"/>
          <w:szCs w:val="24"/>
          <w14:ligatures w14:val="none"/>
        </w:rPr>
        <w:t>HVErx3</w:t>
      </w:r>
    </w:p>
    <w:p w14:paraId="5EAA5EF9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</w:pPr>
    </w:p>
    <w:p w14:paraId="78AD3B55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Calibri"/>
          <w:kern w:val="0"/>
          <w:sz w:val="24"/>
          <w:szCs w:val="24"/>
        </w:rPr>
        <w:t>Loosely speaking interest is a rental amount charged by financial institutions for the use of money.</w:t>
      </w:r>
    </w:p>
    <w:p w14:paraId="6C80509A" w14:textId="63E62D98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Calibri"/>
          <w:kern w:val="0"/>
          <w:sz w:val="24"/>
          <w:szCs w:val="24"/>
        </w:rPr>
        <w:t>The concept of interest can be extended to capital assets, which their owner, repaying through the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earnings generated. This economic gain from the use of money is what gives money its time value.</w:t>
      </w:r>
    </w:p>
    <w:p w14:paraId="738CEDA6" w14:textId="7C448D14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Calibri"/>
          <w:kern w:val="0"/>
          <w:sz w:val="24"/>
          <w:szCs w:val="24"/>
        </w:rPr>
        <w:t>Because projects require investment of money, it is important that the time value of the money is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properly considered when evaluating these projects.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In relation to that the following basic notions and formulas are needed:</w:t>
      </w:r>
    </w:p>
    <w:p w14:paraId="0085F71D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Simple and compound interest</w:t>
      </w:r>
    </w:p>
    <w:p w14:paraId="4742F060" w14:textId="34453337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Interest formulas: single payment compound-amount factor, single payment present-worth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factor, equal payment series compound amount factor, equal payment series sinking-fund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factor, equal payment series capital recovery factor, equal payment series present worth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factor, nominal and effective interest rates</w:t>
      </w:r>
      <w:r>
        <w:rPr>
          <w:rFonts w:ascii="Arial Narrow" w:hAnsi="Arial Narrow" w:cs="Calibri"/>
          <w:kern w:val="0"/>
          <w:sz w:val="24"/>
          <w:szCs w:val="24"/>
        </w:rPr>
        <w:t>.</w:t>
      </w:r>
    </w:p>
    <w:p w14:paraId="65AAAFDC" w14:textId="60296A74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</w:p>
    <w:p w14:paraId="1F1D10AC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  <w:r w:rsidRPr="002D2A3F"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  <w:t>22.02.2024 - 18:00 -19:30 Bucharest time</w:t>
      </w:r>
    </w:p>
    <w:p w14:paraId="39155AD2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  <w:r w:rsidRPr="002D2A3F"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  <w:t>Session 2 - The economic equivalence</w:t>
      </w:r>
    </w:p>
    <w:p w14:paraId="0349F6F2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</w:pPr>
    </w:p>
    <w:tbl>
      <w:tblPr>
        <w:tblW w:w="4500" w:type="dxa"/>
        <w:shd w:val="clear" w:color="auto" w:fill="E5E6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2D2A3F" w:rsidRPr="002D2A3F" w14:paraId="5713BC6C" w14:textId="77777777" w:rsidTr="00081006">
        <w:tc>
          <w:tcPr>
            <w:tcW w:w="0" w:type="auto"/>
            <w:shd w:val="clear" w:color="auto" w:fill="E5E6E9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E5E6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720"/>
            </w:tblGrid>
            <w:tr w:rsidR="002D2A3F" w:rsidRPr="002D2A3F" w14:paraId="38E95C12" w14:textId="77777777" w:rsidTr="00081006">
              <w:trPr>
                <w:tblCellSpacing w:w="0" w:type="dxa"/>
              </w:trPr>
              <w:tc>
                <w:tcPr>
                  <w:tcW w:w="0" w:type="auto"/>
                  <w:shd w:val="clear" w:color="auto" w:fill="E5E6E9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47934E6C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" w:tgtFrame="_blank" w:history="1">
                    <w:r w:rsidRPr="002D2A3F">
                      <w:rPr>
                        <w:rFonts w:ascii="Arial Narrow" w:eastAsia="Times New Roman" w:hAnsi="Arial Narrow" w:cs="Times New Roman"/>
                        <w:color w:val="1155CC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Join conversation</w:t>
                    </w:r>
                  </w:hyperlink>
                </w:p>
                <w:p w14:paraId="79345B07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" w:tgtFrame="_blank" w:history="1">
                    <w:r w:rsidRPr="002D2A3F">
                      <w:rPr>
                        <w:rFonts w:ascii="Arial Narrow" w:eastAsia="Times New Roman" w:hAnsi="Arial Narrow" w:cs="Times New Roman"/>
                        <w:color w:val="1155CC"/>
                        <w:kern w:val="0"/>
                        <w:sz w:val="17"/>
                        <w:szCs w:val="17"/>
                        <w:u w:val="single"/>
                        <w14:ligatures w14:val="none"/>
                      </w:rPr>
                      <w:t>teams.microsoft.com</w:t>
                    </w:r>
                  </w:hyperlink>
                </w:p>
              </w:tc>
              <w:tc>
                <w:tcPr>
                  <w:tcW w:w="540" w:type="dxa"/>
                  <w:shd w:val="clear" w:color="auto" w:fill="E5E6E9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14:paraId="68950B8F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D2A3F">
                    <w:rPr>
                      <w:rFonts w:ascii="Arial Narrow" w:eastAsia="Times New Roman" w:hAnsi="Arial Narrow" w:cs="Times New Roman"/>
                      <w:noProof/>
                      <w:color w:val="1155CC"/>
                      <w:kern w:val="0"/>
                      <w:sz w:val="24"/>
                      <w:szCs w:val="24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7AF42C46" wp14:editId="04537956">
                            <wp:extent cx="342900" cy="342900"/>
                            <wp:effectExtent l="0" t="0" r="0" b="0"/>
                            <wp:docPr id="3" name="Rectangle 3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FFF6937" id="Rectangle 3" o:spid="_x0000_s1026" href="https://teams.microsoft.com/l/meetup-join/19%3ameeting_ODFmNjY5NDctMGI1Mi00ODNiLTk3NjctMTc0Nzk0OTEzOTc1%40thread.v2/0?context=%7b%22Tid%22%3a%2224c5be2a-d764-40c5-9975-82d08ae47d0e%22%2c%22Oid%22%3a%22955a7b05-9d01-4fa9-b031-c8f9808bced5%22%7d" target="&quot;_blank&quot;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B7DE053" w14:textId="77777777" w:rsidR="002D2A3F" w:rsidRPr="002D2A3F" w:rsidRDefault="002D2A3F" w:rsidP="000810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CFDA914" w14:textId="77777777" w:rsidR="00EA78F3" w:rsidRPr="00EA78F3" w:rsidRDefault="00EA78F3" w:rsidP="00EA78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A78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 ID: 320 911 219 247</w:t>
      </w:r>
      <w:r w:rsidRPr="00EA78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Passcode: </w:t>
      </w:r>
      <w:proofErr w:type="spellStart"/>
      <w:r w:rsidRPr="00EA78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rKjpjp</w:t>
      </w:r>
      <w:proofErr w:type="spellEnd"/>
    </w:p>
    <w:p w14:paraId="2B306735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</w:pPr>
    </w:p>
    <w:p w14:paraId="3025288F" w14:textId="039342D9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Calibri"/>
          <w:kern w:val="0"/>
          <w:sz w:val="24"/>
          <w:szCs w:val="24"/>
        </w:rPr>
        <w:t>If two , or more, investment alternatives are to be compared, their characteristics must be placed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on an equivalent basis. To do this coherently it is necessary to put the two project amounts on an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equivalent basis by use of the proper conversion factor. The setup is based on:</w:t>
      </w:r>
    </w:p>
    <w:p w14:paraId="1C91C587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The meaning of equivalence</w:t>
      </w:r>
    </w:p>
    <w:p w14:paraId="1F537BC6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Equivalence calculations</w:t>
      </w:r>
    </w:p>
    <w:p w14:paraId="60C02974" w14:textId="437838D4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Equivalence between cash flows</w:t>
      </w:r>
    </w:p>
    <w:p w14:paraId="7628E71E" w14:textId="7BF9269F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</w:p>
    <w:p w14:paraId="204BA231" w14:textId="1099F22B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</w:p>
    <w:p w14:paraId="7CEC1038" w14:textId="77777777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</w:p>
    <w:p w14:paraId="140575C0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  <w:r w:rsidRPr="002D2A3F"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  <w:t>27.02.2024 - 18:00 -19:30 Bucharest time</w:t>
      </w:r>
    </w:p>
    <w:p w14:paraId="308315A7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  <w:r w:rsidRPr="002D2A3F"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  <w:t>Session 3 - Comparisons of investment alternatives</w:t>
      </w:r>
    </w:p>
    <w:p w14:paraId="2FE26569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</w:pPr>
    </w:p>
    <w:tbl>
      <w:tblPr>
        <w:tblW w:w="4500" w:type="dxa"/>
        <w:shd w:val="clear" w:color="auto" w:fill="E5E6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2D2A3F" w:rsidRPr="002D2A3F" w14:paraId="774FD404" w14:textId="77777777" w:rsidTr="00081006">
        <w:tc>
          <w:tcPr>
            <w:tcW w:w="0" w:type="auto"/>
            <w:shd w:val="clear" w:color="auto" w:fill="E5E6E9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E5E6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720"/>
            </w:tblGrid>
            <w:tr w:rsidR="002D2A3F" w:rsidRPr="002D2A3F" w14:paraId="45FFDC75" w14:textId="77777777" w:rsidTr="00081006">
              <w:trPr>
                <w:tblCellSpacing w:w="0" w:type="dxa"/>
              </w:trPr>
              <w:tc>
                <w:tcPr>
                  <w:tcW w:w="0" w:type="auto"/>
                  <w:shd w:val="clear" w:color="auto" w:fill="E5E6E9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B593A66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" w:tgtFrame="_blank" w:history="1">
                    <w:r w:rsidRPr="002D2A3F">
                      <w:rPr>
                        <w:rFonts w:ascii="Arial Narrow" w:eastAsia="Times New Roman" w:hAnsi="Arial Narrow" w:cs="Times New Roman"/>
                        <w:color w:val="1155CC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Join conversation</w:t>
                    </w:r>
                  </w:hyperlink>
                </w:p>
                <w:p w14:paraId="492218F2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0" w:tgtFrame="_blank" w:history="1">
                    <w:r w:rsidRPr="002D2A3F">
                      <w:rPr>
                        <w:rFonts w:ascii="Arial Narrow" w:eastAsia="Times New Roman" w:hAnsi="Arial Narrow" w:cs="Times New Roman"/>
                        <w:color w:val="1155CC"/>
                        <w:kern w:val="0"/>
                        <w:sz w:val="17"/>
                        <w:szCs w:val="17"/>
                        <w:u w:val="single"/>
                        <w14:ligatures w14:val="none"/>
                      </w:rPr>
                      <w:t>teams.microsoft.com</w:t>
                    </w:r>
                  </w:hyperlink>
                </w:p>
              </w:tc>
              <w:tc>
                <w:tcPr>
                  <w:tcW w:w="540" w:type="dxa"/>
                  <w:shd w:val="clear" w:color="auto" w:fill="E5E6E9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14:paraId="3C23D71A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D2A3F">
                    <w:rPr>
                      <w:rFonts w:ascii="Arial Narrow" w:eastAsia="Times New Roman" w:hAnsi="Arial Narrow" w:cs="Times New Roman"/>
                      <w:noProof/>
                      <w:color w:val="1155CC"/>
                      <w:kern w:val="0"/>
                      <w:sz w:val="24"/>
                      <w:szCs w:val="24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4C859CE8" wp14:editId="3CE14912">
                            <wp:extent cx="342900" cy="342900"/>
                            <wp:effectExtent l="0" t="0" r="0" b="0"/>
                            <wp:docPr id="2" name="Rectangle 2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46E8EC3" id="Rectangle 2" o:spid="_x0000_s1026" href="https://teams.microsoft.com/l/meetup-join/19%3ameeting_OTViYzA1NDUtY2NjOS00NTcxLWE3ZDEtMTJiMDllOWNiMTBk%40thread.v2/0?context=%7b%22Tid%22%3a%2224c5be2a-d764-40c5-9975-82d08ae47d0e%22%2c%22Oid%22%3a%22955a7b05-9d01-4fa9-b031-c8f9808bced5%22%7d" target="&quot;_blank&quot;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3B95072" w14:textId="77777777" w:rsidR="002D2A3F" w:rsidRPr="002D2A3F" w:rsidRDefault="002D2A3F" w:rsidP="000810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2397C19" w14:textId="77777777" w:rsidR="00EA78F3" w:rsidRDefault="00EA78F3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52424"/>
          <w:shd w:val="clear" w:color="auto" w:fill="FFFFFF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Meeting ID: </w:t>
      </w:r>
      <w:r>
        <w:rPr>
          <w:rFonts w:ascii="Segoe UI" w:hAnsi="Segoe UI" w:cs="Segoe UI"/>
          <w:color w:val="252424"/>
          <w:shd w:val="clear" w:color="auto" w:fill="FFFFFF"/>
        </w:rPr>
        <w:t>351 829 222 127</w:t>
      </w:r>
    </w:p>
    <w:p w14:paraId="623E8872" w14:textId="325AA67F" w:rsidR="002D2A3F" w:rsidRPr="002D2A3F" w:rsidRDefault="00EA78F3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Passcode: </w:t>
      </w:r>
      <w:proofErr w:type="spellStart"/>
      <w:r>
        <w:rPr>
          <w:rFonts w:ascii="Segoe UI" w:hAnsi="Segoe UI" w:cs="Segoe UI"/>
          <w:color w:val="252424"/>
          <w:shd w:val="clear" w:color="auto" w:fill="FFFFFF"/>
        </w:rPr>
        <w:t>fELKbF</w:t>
      </w:r>
      <w:proofErr w:type="spellEnd"/>
    </w:p>
    <w:p w14:paraId="47032EC4" w14:textId="73619231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kern w:val="0"/>
          <w:sz w:val="24"/>
          <w:szCs w:val="24"/>
        </w:rPr>
      </w:pPr>
    </w:p>
    <w:p w14:paraId="44A20483" w14:textId="4B267332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Calibri"/>
          <w:kern w:val="0"/>
          <w:sz w:val="24"/>
          <w:szCs w:val="24"/>
        </w:rPr>
        <w:t>A basis for comparison is an index containing particular information about a series of receipts and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disbursements representing an investment opportunity. The reduction of alternatives to a common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base is necessary so that real differences become directly comparable and may be used for decision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making. Related concepts are:</w:t>
      </w:r>
    </w:p>
    <w:p w14:paraId="1693E83D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Present worth/value</w:t>
      </w:r>
    </w:p>
    <w:p w14:paraId="43412D0C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Annual equivalent</w:t>
      </w:r>
    </w:p>
    <w:p w14:paraId="366A0ABD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Future worth/value</w:t>
      </w:r>
    </w:p>
    <w:p w14:paraId="1D2AC549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Internal rate of return (IRR)</w:t>
      </w:r>
    </w:p>
    <w:p w14:paraId="0CDF4615" w14:textId="077EFA9B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Payback period</w:t>
      </w:r>
    </w:p>
    <w:p w14:paraId="3F1F51F9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</w:pPr>
    </w:p>
    <w:p w14:paraId="2F98A469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  <w:r w:rsidRPr="002D2A3F"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  <w:t>29.02.2024 - 18:00 -19:30 Bucharest time</w:t>
      </w:r>
    </w:p>
    <w:p w14:paraId="0DE819A7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  <w:r w:rsidRPr="002D2A3F"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  <w:t>Session 4 - Decisions among alternatives</w:t>
      </w:r>
    </w:p>
    <w:p w14:paraId="1C2CD66A" w14:textId="77777777" w:rsidR="002D2A3F" w:rsidRPr="002D2A3F" w:rsidRDefault="002D2A3F" w:rsidP="002D2A3F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</w:pPr>
    </w:p>
    <w:tbl>
      <w:tblPr>
        <w:tblW w:w="4500" w:type="dxa"/>
        <w:shd w:val="clear" w:color="auto" w:fill="E5E6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2D2A3F" w:rsidRPr="002D2A3F" w14:paraId="182FC240" w14:textId="77777777" w:rsidTr="00081006">
        <w:tc>
          <w:tcPr>
            <w:tcW w:w="0" w:type="auto"/>
            <w:shd w:val="clear" w:color="auto" w:fill="E5E6E9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E5E6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720"/>
            </w:tblGrid>
            <w:tr w:rsidR="002D2A3F" w:rsidRPr="002D2A3F" w14:paraId="1A58A971" w14:textId="77777777" w:rsidTr="00081006">
              <w:trPr>
                <w:tblCellSpacing w:w="0" w:type="dxa"/>
              </w:trPr>
              <w:tc>
                <w:tcPr>
                  <w:tcW w:w="0" w:type="auto"/>
                  <w:shd w:val="clear" w:color="auto" w:fill="E5E6E9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F2A6391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tgtFrame="_blank" w:history="1">
                    <w:r w:rsidRPr="002D2A3F">
                      <w:rPr>
                        <w:rFonts w:ascii="Arial Narrow" w:eastAsia="Times New Roman" w:hAnsi="Arial Narrow" w:cs="Times New Roman"/>
                        <w:color w:val="1155CC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Join conversation</w:t>
                    </w:r>
                  </w:hyperlink>
                </w:p>
                <w:p w14:paraId="183AA152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" w:tgtFrame="_blank" w:history="1">
                    <w:r w:rsidRPr="002D2A3F">
                      <w:rPr>
                        <w:rFonts w:ascii="Arial Narrow" w:eastAsia="Times New Roman" w:hAnsi="Arial Narrow" w:cs="Times New Roman"/>
                        <w:color w:val="1155CC"/>
                        <w:kern w:val="0"/>
                        <w:sz w:val="17"/>
                        <w:szCs w:val="17"/>
                        <w:u w:val="single"/>
                        <w14:ligatures w14:val="none"/>
                      </w:rPr>
                      <w:t>teams.microsoft.com</w:t>
                    </w:r>
                  </w:hyperlink>
                </w:p>
              </w:tc>
              <w:tc>
                <w:tcPr>
                  <w:tcW w:w="540" w:type="dxa"/>
                  <w:shd w:val="clear" w:color="auto" w:fill="E5E6E9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14:paraId="1C4B9325" w14:textId="77777777" w:rsidR="002D2A3F" w:rsidRPr="002D2A3F" w:rsidRDefault="002D2A3F" w:rsidP="0008100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D2A3F">
                    <w:rPr>
                      <w:rFonts w:ascii="Arial Narrow" w:eastAsia="Times New Roman" w:hAnsi="Arial Narrow" w:cs="Times New Roman"/>
                      <w:noProof/>
                      <w:color w:val="1155CC"/>
                      <w:kern w:val="0"/>
                      <w:sz w:val="24"/>
                      <w:szCs w:val="24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7B3BCAB7" wp14:editId="3FDCDAE5">
                            <wp:extent cx="342900" cy="342900"/>
                            <wp:effectExtent l="0" t="0" r="0" b="0"/>
                            <wp:docPr id="1" name="Rectangle 1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626AE0" id="Rectangle 1" o:spid="_x0000_s1026" href="https://teams.microsoft.com/l/meetup-join/19%3ameeting_YjQxMGQwY2QtYjU4OC00M2IzLTg5NzItZDg0MDkwZTMxYTcz%40thread.v2/0?context=%7b%22Tid%22%3a%2224c5be2a-d764-40c5-9975-82d08ae47d0e%22%2c%22Oid%22%3a%22955a7b05-9d01-4fa9-b031-c8f9808bced5%22%7d" target="&quot;_blank&quot;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66913F7" w14:textId="77777777" w:rsidR="002D2A3F" w:rsidRPr="002D2A3F" w:rsidRDefault="002D2A3F" w:rsidP="000810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F3F6FF9" w14:textId="77777777" w:rsidR="00EA78F3" w:rsidRDefault="00EA78F3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Meeting ID: 385 111 714 74</w:t>
      </w:r>
    </w:p>
    <w:p w14:paraId="15CB9BA9" w14:textId="3FB79A38" w:rsidR="002D2A3F" w:rsidRPr="002D2A3F" w:rsidRDefault="00EA78F3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Passcode: mZRD2A</w:t>
      </w:r>
    </w:p>
    <w:p w14:paraId="12499337" w14:textId="77777777" w:rsidR="00EA78F3" w:rsidRDefault="00EA78F3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</w:p>
    <w:p w14:paraId="5F83DBF5" w14:textId="01A42C71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Calibri"/>
          <w:kern w:val="0"/>
          <w:sz w:val="24"/>
          <w:szCs w:val="24"/>
        </w:rPr>
        <w:t>A decision criterion is a rule or procedure that prescribes how to select investment alternatives so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that certain objectives can be achieved. The degree to which these objectives are realized depends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on the efficacy of the decision criterion. The covered topics are:</w:t>
      </w:r>
    </w:p>
    <w:p w14:paraId="609A2982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Type of investment proposals</w:t>
      </w:r>
    </w:p>
    <w:p w14:paraId="15374276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Investment alternatives</w:t>
      </w:r>
    </w:p>
    <w:p w14:paraId="03FD615E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Forming mutually exclusive alternatives</w:t>
      </w:r>
    </w:p>
    <w:p w14:paraId="2A8D04FA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The differences between alternatives</w:t>
      </w:r>
    </w:p>
    <w:p w14:paraId="7F04BCA3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The minimum attractive rate of return (MARR)</w:t>
      </w:r>
    </w:p>
    <w:p w14:paraId="73C5C6E7" w14:textId="77777777" w:rsidR="002D2A3F" w:rsidRP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SymbolMT"/>
          <w:kern w:val="0"/>
          <w:sz w:val="24"/>
          <w:szCs w:val="24"/>
        </w:rPr>
        <w:t xml:space="preserve">• </w:t>
      </w:r>
      <w:r w:rsidRPr="002D2A3F">
        <w:rPr>
          <w:rFonts w:ascii="Arial Narrow" w:hAnsi="Arial Narrow" w:cs="Calibri"/>
          <w:kern w:val="0"/>
          <w:sz w:val="24"/>
          <w:szCs w:val="24"/>
        </w:rPr>
        <w:t>The Do nothing alternative</w:t>
      </w:r>
    </w:p>
    <w:p w14:paraId="538C3261" w14:textId="77777777" w:rsidR="002D2A3F" w:rsidRDefault="002D2A3F" w:rsidP="002D2A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kern w:val="0"/>
          <w:sz w:val="24"/>
          <w:szCs w:val="24"/>
        </w:rPr>
      </w:pPr>
    </w:p>
    <w:p w14:paraId="37E4E491" w14:textId="1FC7EAEC" w:rsidR="002D2A3F" w:rsidRPr="002D2A3F" w:rsidRDefault="002D2A3F" w:rsidP="002D2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Italic"/>
          <w:b/>
          <w:bCs/>
          <w:i/>
          <w:iCs/>
          <w:kern w:val="0"/>
          <w:sz w:val="24"/>
          <w:szCs w:val="24"/>
        </w:rPr>
      </w:pPr>
      <w:r w:rsidRPr="002D2A3F">
        <w:rPr>
          <w:rFonts w:ascii="Arial Narrow" w:hAnsi="Arial Narrow" w:cs="Calibri-Bold"/>
          <w:b/>
          <w:bCs/>
          <w:kern w:val="0"/>
          <w:sz w:val="24"/>
          <w:szCs w:val="24"/>
        </w:rPr>
        <w:t xml:space="preserve">Giovanna Ferraro, </w:t>
      </w:r>
      <w:proofErr w:type="spellStart"/>
      <w:r w:rsidRPr="002D2A3F">
        <w:rPr>
          <w:rFonts w:ascii="Arial Narrow" w:hAnsi="Arial Narrow" w:cs="Calibri-BoldItalic"/>
          <w:b/>
          <w:bCs/>
          <w:i/>
          <w:iCs/>
          <w:kern w:val="0"/>
          <w:sz w:val="24"/>
          <w:szCs w:val="24"/>
        </w:rPr>
        <w:t>Ph.D</w:t>
      </w:r>
      <w:proofErr w:type="spellEnd"/>
    </w:p>
    <w:p w14:paraId="12FE49C7" w14:textId="758F3EDE" w:rsidR="002D2A3F" w:rsidRPr="002D2A3F" w:rsidRDefault="002D2A3F" w:rsidP="002D2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kern w:val="0"/>
          <w:sz w:val="24"/>
          <w:szCs w:val="24"/>
        </w:rPr>
      </w:pPr>
      <w:r w:rsidRPr="002D2A3F">
        <w:rPr>
          <w:rFonts w:ascii="Arial Narrow" w:hAnsi="Arial Narrow" w:cs="Calibri"/>
          <w:kern w:val="0"/>
          <w:sz w:val="24"/>
          <w:szCs w:val="24"/>
        </w:rPr>
        <w:t>Researcher of Management Engineering at the Department of Enterprise Engineering, University of</w:t>
      </w:r>
      <w:r w:rsidRPr="002D2A3F"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 xml:space="preserve">Rome Tor </w:t>
      </w:r>
      <w:proofErr w:type="spellStart"/>
      <w:r w:rsidRPr="002D2A3F">
        <w:rPr>
          <w:rFonts w:ascii="Arial Narrow" w:hAnsi="Arial Narrow" w:cs="Calibri"/>
          <w:kern w:val="0"/>
          <w:sz w:val="24"/>
          <w:szCs w:val="24"/>
        </w:rPr>
        <w:t>Vergata</w:t>
      </w:r>
      <w:proofErr w:type="spellEnd"/>
      <w:r w:rsidRPr="002D2A3F">
        <w:rPr>
          <w:rFonts w:ascii="Arial Narrow" w:hAnsi="Arial Narrow" w:cs="Calibri"/>
          <w:kern w:val="0"/>
          <w:sz w:val="24"/>
          <w:szCs w:val="24"/>
        </w:rPr>
        <w:t xml:space="preserve"> and Adjunct professor of Innovation Management at Marconi University.</w:t>
      </w:r>
    </w:p>
    <w:p w14:paraId="540C0AD9" w14:textId="3AE571CB" w:rsidR="002D2A3F" w:rsidRPr="002D2A3F" w:rsidRDefault="002D2A3F" w:rsidP="002D2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D2A3F">
        <w:rPr>
          <w:rFonts w:ascii="Arial Narrow" w:hAnsi="Arial Narrow" w:cs="Calibri"/>
          <w:kern w:val="0"/>
          <w:sz w:val="24"/>
          <w:szCs w:val="24"/>
        </w:rPr>
        <w:t>Her research interests are in the areas of technology transfer, innovation and strategic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management, Industry 4.0 and complex networks. She is involved in several European projects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regarding technology transfer and business innovation management.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She is the author of research papers published in international journals such as Technological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 xml:space="preserve">Forecasting &amp; Social Change, </w:t>
      </w:r>
      <w:proofErr w:type="spellStart"/>
      <w:r w:rsidRPr="002D2A3F">
        <w:rPr>
          <w:rFonts w:ascii="Arial Narrow" w:hAnsi="Arial Narrow" w:cs="Calibri"/>
          <w:kern w:val="0"/>
          <w:sz w:val="24"/>
          <w:szCs w:val="24"/>
        </w:rPr>
        <w:t>Technovation</w:t>
      </w:r>
      <w:proofErr w:type="spellEnd"/>
      <w:r w:rsidRPr="002D2A3F">
        <w:rPr>
          <w:rFonts w:ascii="Arial Narrow" w:hAnsi="Arial Narrow" w:cs="Calibri"/>
          <w:kern w:val="0"/>
          <w:sz w:val="24"/>
          <w:szCs w:val="24"/>
        </w:rPr>
        <w:t>, Small Business Economics, Annals of Operation</w:t>
      </w:r>
      <w:r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Research, Expert Systems with Applications, Scientific Reports, conference proceedings as well as</w:t>
      </w:r>
      <w:r w:rsidRPr="002D2A3F">
        <w:rPr>
          <w:rFonts w:ascii="Arial Narrow" w:hAnsi="Arial Narrow" w:cs="Calibri"/>
          <w:kern w:val="0"/>
          <w:sz w:val="24"/>
          <w:szCs w:val="24"/>
        </w:rPr>
        <w:t xml:space="preserve"> </w:t>
      </w:r>
      <w:r w:rsidRPr="002D2A3F">
        <w:rPr>
          <w:rFonts w:ascii="Arial Narrow" w:hAnsi="Arial Narrow" w:cs="Calibri"/>
          <w:kern w:val="0"/>
          <w:sz w:val="24"/>
          <w:szCs w:val="24"/>
        </w:rPr>
        <w:t>chapters of books.</w:t>
      </w:r>
    </w:p>
    <w:sectPr w:rsidR="002D2A3F" w:rsidRPr="002D2A3F" w:rsidSect="002D2A3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30404"/>
    <w:multiLevelType w:val="hybridMultilevel"/>
    <w:tmpl w:val="94644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55"/>
    <w:rsid w:val="00051550"/>
    <w:rsid w:val="00061CC5"/>
    <w:rsid w:val="000A6B81"/>
    <w:rsid w:val="00172ABB"/>
    <w:rsid w:val="002C5D1F"/>
    <w:rsid w:val="002D2A3F"/>
    <w:rsid w:val="00404967"/>
    <w:rsid w:val="004801AE"/>
    <w:rsid w:val="00731ECB"/>
    <w:rsid w:val="007965E6"/>
    <w:rsid w:val="009C15AE"/>
    <w:rsid w:val="00A83755"/>
    <w:rsid w:val="00C011CC"/>
    <w:rsid w:val="00E32E9D"/>
    <w:rsid w:val="00E3776B"/>
    <w:rsid w:val="00E7416E"/>
    <w:rsid w:val="00EA78F3"/>
    <w:rsid w:val="00F63E6C"/>
    <w:rsid w:val="00F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59BF"/>
  <w15:chartTrackingRefBased/>
  <w15:docId w15:val="{73B48FA5-8B61-4F9D-A976-277DB651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2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160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80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162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736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FmNjY5NDctMGI1Mi00ODNiLTk3NjctMTc0Nzk0OTEzOTc1%40thread.v2/0?context=%7b%22Tid%22%3a%2224c5be2a-d764-40c5-9975-82d08ae47d0e%22%2c%22Oid%22%3a%22955a7b05-9d01-4fa9-b031-c8f9808bced5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DFmNjY5NDctMGI1Mi00ODNiLTk3NjctMTc0Nzk0OTEzOTc1%40thread.v2/0?context=%7b%22Tid%22%3a%2224c5be2a-d764-40c5-9975-82d08ae47d0e%22%2c%22Oid%22%3a%22955a7b05-9d01-4fa9-b031-c8f9808bced5%22%7d" TargetMode="External"/><Relationship Id="rId12" Type="http://schemas.openxmlformats.org/officeDocument/2006/relationships/hyperlink" Target="https://teams.microsoft.com/l/meetup-join/19%3ameeting_YjQxMGQwY2QtYjU4OC00M2IzLTg5NzItZDg0MDkwZTMxYTcz%40thread.v2/0?context=%7b%22Tid%22%3a%2224c5be2a-d764-40c5-9975-82d08ae47d0e%22%2c%22Oid%22%3a%22955a7b05-9d01-4fa9-b031-c8f9808bced5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GZlMTUyZjAtNjYyYi00MDg3LTlmZDctYzg2MTY4NmE1MjQx%40thread.v2/0?context=%7b%22Tid%22%3a%2224c5be2a-d764-40c5-9975-82d08ae47d0e%22%2c%22Oid%22%3a%22955a7b05-9d01-4fa9-b031-c8f9808bced5%22%7d" TargetMode="External"/><Relationship Id="rId11" Type="http://schemas.openxmlformats.org/officeDocument/2006/relationships/hyperlink" Target="https://teams.microsoft.com/l/meetup-join/19%3ameeting_YjQxMGQwY2QtYjU4OC00M2IzLTg5NzItZDg0MDkwZTMxYTcz%40thread.v2/0?context=%7b%22Tid%22%3a%2224c5be2a-d764-40c5-9975-82d08ae47d0e%22%2c%22Oid%22%3a%22955a7b05-9d01-4fa9-b031-c8f9808bced5%22%7d" TargetMode="External"/><Relationship Id="rId5" Type="http://schemas.openxmlformats.org/officeDocument/2006/relationships/hyperlink" Target="https://teams.microsoft.com/l/meetup-join/19%3ameeting_ZGZlMTUyZjAtNjYyYi00MDg3LTlmZDctYzg2MTY4NmE1MjQx%40thread.v2/0?context=%7b%22Tid%22%3a%2224c5be2a-d764-40c5-9975-82d08ae47d0e%22%2c%22Oid%22%3a%22955a7b05-9d01-4fa9-b031-c8f9808bced5%22%7d" TargetMode="External"/><Relationship Id="rId10" Type="http://schemas.openxmlformats.org/officeDocument/2006/relationships/hyperlink" Target="https://teams.microsoft.com/l/meetup-join/19%3ameeting_OTViYzA1NDUtY2NjOS00NTcxLWE3ZDEtMTJiMDllOWNiMTBk%40thread.v2/0?context=%7b%22Tid%22%3a%2224c5be2a-d764-40c5-9975-82d08ae47d0e%22%2c%22Oid%22%3a%22955a7b05-9d01-4fa9-b031-c8f9808bced5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TViYzA1NDUtY2NjOS00NTcxLWE3ZDEtMTJiMDllOWNiMTBk%40thread.v2/0?context=%7b%22Tid%22%3a%2224c5be2a-d764-40c5-9975-82d08ae47d0e%22%2c%22Oid%22%3a%22955a7b05-9d01-4fa9-b031-c8f9808bced5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Ceptureanu</dc:creator>
  <cp:keywords/>
  <dc:description/>
  <cp:lastModifiedBy>Nadia Ciocoiu</cp:lastModifiedBy>
  <cp:revision>5</cp:revision>
  <dcterms:created xsi:type="dcterms:W3CDTF">2024-02-13T09:40:00Z</dcterms:created>
  <dcterms:modified xsi:type="dcterms:W3CDTF">2024-02-13T09:43:00Z</dcterms:modified>
</cp:coreProperties>
</file>